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Опросный лист</w:t>
      </w: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публичных консультаций по оценке регулирующего воздействия по проекту решения Совета депутатов Воскресенского муниципального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 «Об утверждении Положения о муниципальном </w:t>
      </w:r>
      <w:bookmarkStart w:id="0" w:name="_GoBack"/>
      <w:r>
        <w:rPr>
          <w:b/>
          <w:bCs/>
          <w:sz w:val="28"/>
          <w:szCs w:val="28"/>
        </w:rPr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контроле в сфере благоустройства на территории Воскресенского муниципального округа Нижегородской области».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/>
          <w:sz w:val="25"/>
          <w:szCs w:val="25"/>
        </w:rPr>
      </w:r>
    </w:p>
    <w:p>
      <w:pPr>
        <w:pBdr/>
        <w:spacing w:after="0"/>
        <w:ind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Наименование участника:</w:t>
      </w:r>
      <w:r>
        <w:rPr>
          <w:rFonts w:ascii="Times New Roman" w:hAnsi="Times New Roman"/>
          <w:sz w:val="25"/>
          <w:szCs w:val="25"/>
        </w:rPr>
        <w:t xml:space="preserve">____________________________________________</w:t>
      </w:r>
      <w:r>
        <w:rPr>
          <w:rFonts w:ascii="Times New Roman" w:hAnsi="Times New Roman"/>
          <w:sz w:val="25"/>
          <w:szCs w:val="25"/>
        </w:rPr>
      </w:r>
    </w:p>
    <w:p>
      <w:pPr>
        <w:pBdr/>
        <w:spacing w:after="0"/>
        <w:ind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Сфера деятельности участника: _______________________________________</w:t>
      </w:r>
      <w:r>
        <w:rPr>
          <w:rFonts w:ascii="Times New Roman" w:hAnsi="Times New Roman"/>
          <w:sz w:val="25"/>
          <w:szCs w:val="25"/>
        </w:rPr>
      </w:r>
    </w:p>
    <w:p>
      <w:pPr>
        <w:pBdr/>
        <w:spacing w:after="0"/>
        <w:ind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Ф.И.О. контактного лица: ____________________________________________</w:t>
      </w:r>
      <w:r>
        <w:rPr>
          <w:rFonts w:ascii="Times New Roman" w:hAnsi="Times New Roman"/>
          <w:sz w:val="25"/>
          <w:szCs w:val="25"/>
        </w:rPr>
      </w:r>
    </w:p>
    <w:p>
      <w:pPr>
        <w:pBdr/>
        <w:spacing w:after="0"/>
        <w:ind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Номер контактного телефона: ________________________________________</w:t>
      </w:r>
      <w:r>
        <w:rPr>
          <w:rFonts w:ascii="Times New Roman" w:hAnsi="Times New Roman"/>
          <w:sz w:val="25"/>
          <w:szCs w:val="25"/>
        </w:rPr>
      </w:r>
    </w:p>
    <w:p>
      <w:pPr>
        <w:pBdr/>
        <w:spacing/>
        <w:ind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Ад</w:t>
      </w:r>
      <w:r>
        <w:rPr>
          <w:rFonts w:ascii="Times New Roman" w:hAnsi="Times New Roman"/>
          <w:sz w:val="25"/>
          <w:szCs w:val="25"/>
        </w:rPr>
        <w:t xml:space="preserve">рес электронной почты: ___________________________________________</w:t>
      </w:r>
      <w:r>
        <w:rPr>
          <w:rFonts w:ascii="Times New Roman" w:hAnsi="Times New Roman"/>
          <w:sz w:val="25"/>
          <w:szCs w:val="25"/>
        </w:rPr>
      </w:r>
    </w:p>
    <w:p>
      <w:pPr>
        <w:widowControl w:val="false"/>
        <w:pBdr/>
        <w:spacing w:after="0" w:line="240" w:lineRule="auto"/>
        <w:ind/>
        <w:jc w:val="center"/>
        <w:outlineLvl w:val="2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b/>
          <w:sz w:val="25"/>
          <w:szCs w:val="25"/>
        </w:rPr>
        <w:t xml:space="preserve">Перечень вопросов, </w:t>
      </w:r>
      <w:r>
        <w:rPr>
          <w:rFonts w:ascii="Times New Roman" w:hAnsi="Times New Roman"/>
          <w:b/>
          <w:sz w:val="25"/>
          <w:szCs w:val="25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5"/>
          <w:szCs w:val="25"/>
        </w:rPr>
        <w:t xml:space="preserve">.</w:t>
      </w:r>
      <w:r>
        <w:rPr>
          <w:rFonts w:ascii="Times New Roman" w:hAnsi="Times New Roman"/>
          <w:b/>
          <w:sz w:val="25"/>
          <w:szCs w:val="25"/>
        </w:rPr>
      </w:r>
    </w:p>
    <w:p>
      <w:pPr>
        <w:widowControl w:val="false"/>
        <w:pBdr/>
        <w:spacing w:after="0" w:line="240" w:lineRule="auto"/>
        <w:ind/>
        <w:jc w:val="center"/>
        <w:outlineLvl w:val="2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  <w:highlight w:val="none"/>
        </w:rPr>
      </w:r>
      <w:r>
        <w:rPr>
          <w:rFonts w:ascii="Times New Roman" w:hAnsi="Times New Roman"/>
          <w:b/>
          <w:sz w:val="25"/>
          <w:szCs w:val="25"/>
          <w:highlight w:val="none"/>
        </w:rPr>
      </w:r>
      <w:r>
        <w:rPr>
          <w:rFonts w:ascii="Times New Roman" w:hAnsi="Times New Roman"/>
          <w:b/>
          <w:sz w:val="25"/>
          <w:szCs w:val="25"/>
          <w:highlight w:val="none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2. Насколько корректно разработ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3. Является ли выбранный вариант решения проблемы оптимал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6. Оцените, насколько полно и точно отражены о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имеются ли технические ошибки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приводит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создает ли исполнение положений пр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приводит ли к невозможности совершения законных действий субъектами 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- соответствует ли обычаям деловой практики, сложившейся в отрасли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________________________;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10. Какие, на Ваш взгляд, возникают проблемы и трудности с контролем соблюдения требований 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5"/>
          <w:szCs w:val="25"/>
          <w:lang w:eastAsia="zh-CN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sectPr>
      <w:footnotePr/>
      <w:endnotePr/>
      <w:type w:val="nextPage"/>
      <w:pgSz w:h="16838" w:orient="portrait" w:w="11906"/>
      <w:pgMar w:top="851" w:right="424" w:bottom="1134" w:left="1134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0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0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0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0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0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0"/>
    <w:link w:val="7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0"/>
    <w:link w:val="7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0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0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6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link w:val="673"/>
    <w:qFormat/>
    <w:pPr>
      <w:pBdr/>
      <w:spacing/>
      <w:ind/>
    </w:pPr>
  </w:style>
  <w:style w:type="paragraph" w:styleId="665">
    <w:name w:val="Heading 1"/>
    <w:next w:val="664"/>
    <w:link w:val="692"/>
    <w:uiPriority w:val="9"/>
    <w:qFormat/>
    <w:pPr>
      <w:pBdr/>
      <w:spacing w:after="120" w:before="120"/>
      <w:ind/>
      <w:jc w:val="both"/>
      <w:outlineLvl w:val="0"/>
    </w:pPr>
    <w:rPr>
      <w:rFonts w:ascii="XO Thames" w:hAnsi="XO Thames"/>
      <w:b/>
      <w:sz w:val="32"/>
    </w:rPr>
  </w:style>
  <w:style w:type="paragraph" w:styleId="666">
    <w:name w:val="Heading 2"/>
    <w:next w:val="664"/>
    <w:link w:val="717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paragraph" w:styleId="667">
    <w:name w:val="Heading 3"/>
    <w:next w:val="664"/>
    <w:link w:val="682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668">
    <w:name w:val="Heading 4"/>
    <w:next w:val="664"/>
    <w:link w:val="716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669">
    <w:name w:val="Heading 5"/>
    <w:next w:val="664"/>
    <w:link w:val="691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Обычный1"/>
    <w:pPr>
      <w:pBdr/>
      <w:spacing/>
      <w:ind/>
    </w:pPr>
  </w:style>
  <w:style w:type="paragraph" w:styleId="674">
    <w:name w:val="toc 2"/>
    <w:next w:val="664"/>
    <w:link w:val="675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675" w:customStyle="1">
    <w:name w:val="Оглавление 2 Знак"/>
    <w:link w:val="674"/>
    <w:pPr>
      <w:pBdr/>
      <w:spacing/>
      <w:ind/>
    </w:pPr>
    <w:rPr>
      <w:rFonts w:ascii="XO Thames" w:hAnsi="XO Thames"/>
      <w:sz w:val="28"/>
    </w:rPr>
  </w:style>
  <w:style w:type="paragraph" w:styleId="676">
    <w:name w:val="toc 4"/>
    <w:next w:val="664"/>
    <w:link w:val="677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677" w:customStyle="1">
    <w:name w:val="Оглавление 4 Знак"/>
    <w:link w:val="676"/>
    <w:pPr>
      <w:pBdr/>
      <w:spacing/>
      <w:ind/>
    </w:pPr>
    <w:rPr>
      <w:rFonts w:ascii="XO Thames" w:hAnsi="XO Thames"/>
      <w:sz w:val="28"/>
    </w:rPr>
  </w:style>
  <w:style w:type="paragraph" w:styleId="678">
    <w:name w:val="toc 6"/>
    <w:next w:val="664"/>
    <w:link w:val="679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679" w:customStyle="1">
    <w:name w:val="Оглавление 6 Знак"/>
    <w:link w:val="678"/>
    <w:pPr>
      <w:pBdr/>
      <w:spacing/>
      <w:ind/>
    </w:pPr>
    <w:rPr>
      <w:rFonts w:ascii="XO Thames" w:hAnsi="XO Thames"/>
      <w:sz w:val="28"/>
    </w:rPr>
  </w:style>
  <w:style w:type="paragraph" w:styleId="680">
    <w:name w:val="toc 7"/>
    <w:next w:val="664"/>
    <w:link w:val="681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681" w:customStyle="1">
    <w:name w:val="Оглавление 7 Знак"/>
    <w:link w:val="680"/>
    <w:pPr>
      <w:pBdr/>
      <w:spacing/>
      <w:ind/>
    </w:pPr>
    <w:rPr>
      <w:rFonts w:ascii="XO Thames" w:hAnsi="XO Thames"/>
      <w:sz w:val="28"/>
    </w:rPr>
  </w:style>
  <w:style w:type="character" w:styleId="682" w:customStyle="1">
    <w:name w:val="Заголовок 3 Знак"/>
    <w:link w:val="667"/>
    <w:pPr>
      <w:pBdr/>
      <w:spacing/>
      <w:ind/>
    </w:pPr>
    <w:rPr>
      <w:rFonts w:ascii="XO Thames" w:hAnsi="XO Thames"/>
      <w:b/>
      <w:sz w:val="26"/>
    </w:rPr>
  </w:style>
  <w:style w:type="paragraph" w:styleId="683" w:customStyle="1">
    <w:name w:val="ConsPlusTitle"/>
    <w:link w:val="684"/>
    <w:pPr>
      <w:widowControl w:val="false"/>
      <w:pBdr/>
      <w:spacing w:after="0" w:line="240" w:lineRule="auto"/>
      <w:ind/>
    </w:pPr>
    <w:rPr>
      <w:rFonts w:ascii="Calibri" w:hAnsi="Calibri"/>
      <w:b/>
    </w:rPr>
  </w:style>
  <w:style w:type="character" w:styleId="684" w:customStyle="1">
    <w:name w:val="ConsPlusTitle"/>
    <w:link w:val="683"/>
    <w:pPr>
      <w:pBdr/>
      <w:spacing/>
      <w:ind/>
    </w:pPr>
    <w:rPr>
      <w:rFonts w:ascii="Calibri" w:hAnsi="Calibri"/>
      <w:b/>
    </w:rPr>
  </w:style>
  <w:style w:type="paragraph" w:styleId="685" w:customStyle="1">
    <w:name w:val="consplusdoclist"/>
    <w:basedOn w:val="664"/>
    <w:link w:val="686"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character" w:styleId="686" w:customStyle="1">
    <w:name w:val="consplusdoclist"/>
    <w:basedOn w:val="673"/>
    <w:link w:val="685"/>
    <w:pPr>
      <w:pBdr/>
      <w:spacing/>
      <w:ind/>
    </w:pPr>
    <w:rPr>
      <w:rFonts w:ascii="Times New Roman" w:hAnsi="Times New Roman"/>
      <w:sz w:val="24"/>
    </w:rPr>
  </w:style>
  <w:style w:type="paragraph" w:styleId="687" w:customStyle="1">
    <w:name w:val="ConsPlusNonformat"/>
    <w:link w:val="688"/>
    <w:pPr>
      <w:widowControl w:val="false"/>
      <w:pBdr/>
      <w:spacing w:after="0" w:line="240" w:lineRule="auto"/>
      <w:ind/>
    </w:pPr>
    <w:rPr>
      <w:rFonts w:ascii="Courier New" w:hAnsi="Courier New"/>
      <w:sz w:val="20"/>
    </w:rPr>
  </w:style>
  <w:style w:type="character" w:styleId="688" w:customStyle="1">
    <w:name w:val="ConsPlusNonformat"/>
    <w:link w:val="687"/>
    <w:pPr>
      <w:pBdr/>
      <w:spacing/>
      <w:ind/>
    </w:pPr>
    <w:rPr>
      <w:rFonts w:ascii="Courier New" w:hAnsi="Courier New"/>
      <w:sz w:val="20"/>
    </w:rPr>
  </w:style>
  <w:style w:type="paragraph" w:styleId="689">
    <w:name w:val="toc 3"/>
    <w:next w:val="664"/>
    <w:link w:val="690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690" w:customStyle="1">
    <w:name w:val="Оглавление 3 Знак"/>
    <w:link w:val="689"/>
    <w:pPr>
      <w:pBdr/>
      <w:spacing/>
      <w:ind/>
    </w:pPr>
    <w:rPr>
      <w:rFonts w:ascii="XO Thames" w:hAnsi="XO Thames"/>
      <w:sz w:val="28"/>
    </w:rPr>
  </w:style>
  <w:style w:type="character" w:styleId="691" w:customStyle="1">
    <w:name w:val="Заголовок 5 Знак"/>
    <w:link w:val="669"/>
    <w:pPr>
      <w:pBdr/>
      <w:spacing/>
      <w:ind/>
    </w:pPr>
    <w:rPr>
      <w:rFonts w:ascii="XO Thames" w:hAnsi="XO Thames"/>
      <w:b/>
      <w:sz w:val="22"/>
    </w:rPr>
  </w:style>
  <w:style w:type="character" w:styleId="692" w:customStyle="1">
    <w:name w:val="Заголовок 1 Знак"/>
    <w:link w:val="665"/>
    <w:pPr>
      <w:pBdr/>
      <w:spacing/>
      <w:ind/>
    </w:pPr>
    <w:rPr>
      <w:rFonts w:ascii="XO Thames" w:hAnsi="XO Thames"/>
      <w:b/>
      <w:sz w:val="32"/>
    </w:rPr>
  </w:style>
  <w:style w:type="paragraph" w:styleId="693">
    <w:name w:val="Block Text"/>
    <w:basedOn w:val="664"/>
    <w:link w:val="694"/>
    <w:pPr>
      <w:pBdr/>
      <w:spacing w:after="0" w:line="240" w:lineRule="auto"/>
      <w:ind w:right="5102" w:left="284"/>
    </w:pPr>
    <w:rPr>
      <w:rFonts w:ascii="Times New Roman" w:hAnsi="Times New Roman"/>
      <w:sz w:val="28"/>
    </w:rPr>
  </w:style>
  <w:style w:type="character" w:styleId="694" w:customStyle="1">
    <w:name w:val="Цитата Знак"/>
    <w:basedOn w:val="673"/>
    <w:link w:val="693"/>
    <w:pPr>
      <w:pBdr/>
      <w:spacing/>
      <w:ind/>
    </w:pPr>
    <w:rPr>
      <w:rFonts w:ascii="Times New Roman" w:hAnsi="Times New Roman"/>
      <w:sz w:val="28"/>
    </w:rPr>
  </w:style>
  <w:style w:type="paragraph" w:styleId="695" w:customStyle="1">
    <w:name w:val="Гиперссылка1"/>
    <w:link w:val="696"/>
    <w:pPr>
      <w:pBdr/>
      <w:spacing/>
      <w:ind/>
    </w:pPr>
    <w:rPr>
      <w:color w:val="0000ff"/>
      <w:u w:val="single"/>
    </w:rPr>
  </w:style>
  <w:style w:type="character" w:styleId="696">
    <w:name w:val="Hyperlink"/>
    <w:link w:val="695"/>
    <w:pPr>
      <w:pBdr/>
      <w:spacing/>
      <w:ind/>
    </w:pPr>
    <w:rPr>
      <w:color w:val="0000ff"/>
      <w:u w:val="single"/>
    </w:rPr>
  </w:style>
  <w:style w:type="paragraph" w:styleId="697" w:customStyle="1">
    <w:name w:val="Footnote"/>
    <w:link w:val="698"/>
    <w:pPr>
      <w:pBdr/>
      <w:spacing/>
      <w:ind w:firstLine="851"/>
      <w:jc w:val="both"/>
    </w:pPr>
    <w:rPr>
      <w:rFonts w:ascii="XO Thames" w:hAnsi="XO Thames"/>
    </w:rPr>
  </w:style>
  <w:style w:type="character" w:styleId="698" w:customStyle="1">
    <w:name w:val="Footnote"/>
    <w:link w:val="697"/>
    <w:pPr>
      <w:pBdr/>
      <w:spacing/>
      <w:ind/>
    </w:pPr>
    <w:rPr>
      <w:rFonts w:ascii="XO Thames" w:hAnsi="XO Thames"/>
      <w:sz w:val="22"/>
    </w:rPr>
  </w:style>
  <w:style w:type="paragraph" w:styleId="699">
    <w:name w:val="toc 1"/>
    <w:next w:val="664"/>
    <w:link w:val="700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700" w:customStyle="1">
    <w:name w:val="Оглавление 1 Знак"/>
    <w:link w:val="699"/>
    <w:pPr>
      <w:pBdr/>
      <w:spacing/>
      <w:ind/>
    </w:pPr>
    <w:rPr>
      <w:rFonts w:ascii="XO Thames" w:hAnsi="XO Thames"/>
      <w:b/>
      <w:sz w:val="28"/>
    </w:rPr>
  </w:style>
  <w:style w:type="paragraph" w:styleId="701" w:customStyle="1">
    <w:name w:val="Header and Footer"/>
    <w:link w:val="702"/>
    <w:pPr>
      <w:pBdr/>
      <w:spacing w:line="240" w:lineRule="auto"/>
      <w:ind/>
      <w:jc w:val="both"/>
    </w:pPr>
    <w:rPr>
      <w:rFonts w:ascii="XO Thames" w:hAnsi="XO Thames"/>
      <w:sz w:val="20"/>
    </w:rPr>
  </w:style>
  <w:style w:type="character" w:styleId="702" w:customStyle="1">
    <w:name w:val="Header and Footer"/>
    <w:link w:val="701"/>
    <w:pPr>
      <w:pBdr/>
      <w:spacing/>
      <w:ind/>
    </w:pPr>
    <w:rPr>
      <w:rFonts w:ascii="XO Thames" w:hAnsi="XO Thames"/>
      <w:sz w:val="20"/>
    </w:rPr>
  </w:style>
  <w:style w:type="paragraph" w:styleId="703">
    <w:name w:val="toc 9"/>
    <w:next w:val="664"/>
    <w:link w:val="704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704" w:customStyle="1">
    <w:name w:val="Оглавление 9 Знак"/>
    <w:link w:val="703"/>
    <w:pPr>
      <w:pBdr/>
      <w:spacing/>
      <w:ind/>
    </w:pPr>
    <w:rPr>
      <w:rFonts w:ascii="XO Thames" w:hAnsi="XO Thames"/>
      <w:sz w:val="28"/>
    </w:rPr>
  </w:style>
  <w:style w:type="paragraph" w:styleId="705">
    <w:name w:val="toc 8"/>
    <w:next w:val="664"/>
    <w:link w:val="706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706" w:customStyle="1">
    <w:name w:val="Оглавление 8 Знак"/>
    <w:link w:val="705"/>
    <w:pPr>
      <w:pBdr/>
      <w:spacing/>
      <w:ind/>
    </w:pPr>
    <w:rPr>
      <w:rFonts w:ascii="XO Thames" w:hAnsi="XO Thames"/>
      <w:sz w:val="28"/>
    </w:rPr>
  </w:style>
  <w:style w:type="paragraph" w:styleId="707">
    <w:name w:val="Body Text"/>
    <w:basedOn w:val="664"/>
    <w:link w:val="708"/>
    <w:pPr>
      <w:pBdr/>
      <w:spacing w:after="0" w:line="240" w:lineRule="auto"/>
      <w:ind/>
    </w:pPr>
    <w:rPr>
      <w:rFonts w:ascii="Times New Roman" w:hAnsi="Times New Roman"/>
      <w:sz w:val="28"/>
    </w:rPr>
  </w:style>
  <w:style w:type="character" w:styleId="708" w:customStyle="1">
    <w:name w:val="Основной текст Знак"/>
    <w:basedOn w:val="673"/>
    <w:link w:val="707"/>
    <w:pPr>
      <w:pBdr/>
      <w:spacing/>
      <w:ind/>
    </w:pPr>
    <w:rPr>
      <w:rFonts w:ascii="Times New Roman" w:hAnsi="Times New Roman"/>
      <w:sz w:val="28"/>
    </w:rPr>
  </w:style>
  <w:style w:type="paragraph" w:styleId="709">
    <w:name w:val="toc 5"/>
    <w:next w:val="664"/>
    <w:link w:val="710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710" w:customStyle="1">
    <w:name w:val="Оглавление 5 Знак"/>
    <w:link w:val="709"/>
    <w:pPr>
      <w:pBdr/>
      <w:spacing/>
      <w:ind/>
    </w:pPr>
    <w:rPr>
      <w:rFonts w:ascii="XO Thames" w:hAnsi="XO Thames"/>
      <w:sz w:val="28"/>
    </w:rPr>
  </w:style>
  <w:style w:type="paragraph" w:styleId="711">
    <w:name w:val="Subtitle"/>
    <w:next w:val="664"/>
    <w:link w:val="712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712" w:customStyle="1">
    <w:name w:val="Подзаголовок Знак"/>
    <w:link w:val="711"/>
    <w:pPr>
      <w:pBdr/>
      <w:spacing/>
      <w:ind/>
    </w:pPr>
    <w:rPr>
      <w:rFonts w:ascii="XO Thames" w:hAnsi="XO Thames"/>
      <w:i/>
      <w:sz w:val="24"/>
    </w:rPr>
  </w:style>
  <w:style w:type="paragraph" w:styleId="713" w:customStyle="1">
    <w:name w:val="Основной шрифт абзаца1"/>
    <w:link w:val="714"/>
    <w:pPr>
      <w:pBdr/>
      <w:spacing/>
      <w:ind/>
    </w:pPr>
  </w:style>
  <w:style w:type="paragraph" w:styleId="714">
    <w:name w:val="Title"/>
    <w:next w:val="664"/>
    <w:link w:val="715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715" w:customStyle="1">
    <w:name w:val="Название Знак"/>
    <w:link w:val="714"/>
    <w:pPr>
      <w:pBdr/>
      <w:spacing/>
      <w:ind/>
    </w:pPr>
    <w:rPr>
      <w:rFonts w:ascii="XO Thames" w:hAnsi="XO Thames"/>
      <w:b/>
      <w:caps/>
      <w:sz w:val="40"/>
    </w:rPr>
  </w:style>
  <w:style w:type="character" w:styleId="716" w:customStyle="1">
    <w:name w:val="Заголовок 4 Знак"/>
    <w:link w:val="668"/>
    <w:pPr>
      <w:pBdr/>
      <w:spacing/>
      <w:ind/>
    </w:pPr>
    <w:rPr>
      <w:rFonts w:ascii="XO Thames" w:hAnsi="XO Thames"/>
      <w:b/>
      <w:sz w:val="24"/>
    </w:rPr>
  </w:style>
  <w:style w:type="character" w:styleId="717" w:customStyle="1">
    <w:name w:val="Заголовок 2 Знак"/>
    <w:link w:val="666"/>
    <w:pPr>
      <w:pBdr/>
      <w:spacing/>
      <w:ind/>
    </w:pPr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2026-05-12T09:29:00Z</dcterms:created>
  <dcterms:modified xsi:type="dcterms:W3CDTF">2026-06-03T07:20:07Z</dcterms:modified>
</cp:coreProperties>
</file>